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C3" w:rsidRDefault="00CE5C96">
      <w:pPr>
        <w:pStyle w:val="11"/>
        <w:spacing w:before="60" w:line="240" w:lineRule="auto"/>
        <w:ind w:left="2508" w:right="2501" w:firstLine="0"/>
        <w:jc w:val="center"/>
      </w:pPr>
      <w:r>
        <w:t xml:space="preserve">ДОГОВОР № </w:t>
      </w:r>
    </w:p>
    <w:p w:rsidR="004D77C3" w:rsidRDefault="001B4A51">
      <w:pPr>
        <w:ind w:left="2511" w:right="25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образовании по образовательным программам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 w:rsidR="004D77C3" w:rsidRDefault="00CE5C96">
      <w:pPr>
        <w:pStyle w:val="af2"/>
        <w:tabs>
          <w:tab w:val="left" w:pos="7588"/>
          <w:tab w:val="left" w:pos="8601"/>
          <w:tab w:val="left" w:pos="9201"/>
        </w:tabs>
        <w:ind w:left="0" w:right="56"/>
        <w:jc w:val="center"/>
      </w:pPr>
      <w:proofErr w:type="spellStart"/>
      <w:r>
        <w:t>С.Газимурский</w:t>
      </w:r>
      <w:proofErr w:type="spellEnd"/>
      <w:r>
        <w:t xml:space="preserve"> Завод </w:t>
      </w:r>
      <w:r>
        <w:tab/>
        <w:t>«   » ________</w:t>
      </w:r>
      <w:r w:rsidR="001B4A51">
        <w:t xml:space="preserve"> 2024г.</w:t>
      </w:r>
    </w:p>
    <w:p w:rsidR="004D77C3" w:rsidRDefault="004D77C3">
      <w:pPr>
        <w:pStyle w:val="af2"/>
        <w:ind w:left="0"/>
        <w:jc w:val="both"/>
      </w:pPr>
    </w:p>
    <w:p w:rsidR="004D77C3" w:rsidRDefault="001B4A51" w:rsidP="00CE5C96">
      <w:pPr>
        <w:pStyle w:val="af2"/>
        <w:ind w:right="393"/>
        <w:jc w:val="center"/>
      </w:pPr>
      <w:r>
        <w:t>Муниципальное дошкольное образовательное учреждение Газ-Заводский детский сад (МДОУ Газ-Заводский детский сад</w:t>
      </w:r>
      <w:r>
        <w:t>), осуществляющее образовательную деятельность (далее -</w:t>
      </w:r>
      <w:r>
        <w:rPr>
          <w:spacing w:val="1"/>
        </w:rPr>
        <w:t xml:space="preserve"> </w:t>
      </w:r>
      <w:r>
        <w:t>образовательная организация) на основании лицензии от «22» мая 2019 года №</w:t>
      </w:r>
      <w:r>
        <w:rPr>
          <w:spacing w:val="1"/>
        </w:rPr>
        <w:t xml:space="preserve"> </w:t>
      </w:r>
      <w:r>
        <w:t xml:space="preserve">60, выданной </w:t>
      </w:r>
      <w:r>
        <w:rPr>
          <w:u w:val="single"/>
        </w:rPr>
        <w:t>Министерством образования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науки и молодежной политики Забайкальского края</w:t>
      </w:r>
      <w:r>
        <w:t>, именуемое в дальнейшем «Исполнитель</w:t>
      </w:r>
      <w:r>
        <w:t xml:space="preserve">», в лице </w:t>
      </w:r>
      <w:proofErr w:type="spellStart"/>
      <w:r>
        <w:t>и.о.заведующего</w:t>
      </w:r>
      <w:proofErr w:type="spellEnd"/>
      <w:r>
        <w:t xml:space="preserve"> Филипповой Ирины Михайловны, действующего на основании Устава МДОУ Газ-Заводский детский сад</w:t>
      </w:r>
      <w:r>
        <w:rPr>
          <w:spacing w:val="-2"/>
        </w:rPr>
        <w:t xml:space="preserve"> </w:t>
      </w:r>
      <w:r>
        <w:t>и</w:t>
      </w:r>
      <w:r w:rsidR="00CE5C96">
        <w:rPr>
          <w:u w:val="single"/>
        </w:rPr>
        <w:t>____________________________________________________________________________-_____</w:t>
      </w:r>
      <w:r>
        <w:rPr>
          <w:u w:val="single"/>
        </w:rPr>
        <w:t xml:space="preserve">  </w:t>
      </w:r>
      <w:r>
        <w:t>(</w:t>
      </w:r>
      <w:r>
        <w:rPr>
          <w:sz w:val="16"/>
          <w:szCs w:val="16"/>
        </w:rPr>
        <w:t>фамилия,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имя,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отчество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(при</w:t>
      </w:r>
      <w:r>
        <w:rPr>
          <w:spacing w:val="-4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наличии</w:t>
      </w:r>
      <w:proofErr w:type="gramEnd"/>
      <w:r>
        <w:rPr>
          <w:sz w:val="16"/>
          <w:szCs w:val="16"/>
        </w:rPr>
        <w:t>)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родителя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(законного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представителя)</w:t>
      </w:r>
    </w:p>
    <w:p w:rsidR="004D77C3" w:rsidRDefault="001B4A51">
      <w:pPr>
        <w:pStyle w:val="af2"/>
        <w:ind w:right="264"/>
        <w:jc w:val="both"/>
      </w:pPr>
      <w:r>
        <w:t>именуемый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«Заказчик</w:t>
      </w:r>
      <w:r>
        <w:t>»,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  <w:r w:rsidR="00CE5C96">
        <w:rPr>
          <w:u w:val="single"/>
        </w:rPr>
        <w:t>, ____________________________________________________________</w:t>
      </w:r>
      <w:r>
        <w:t>г.</w:t>
      </w:r>
      <w:r>
        <w:rPr>
          <w:u w:val="single"/>
        </w:rPr>
        <w:t xml:space="preserve"> рождения, </w:t>
      </w:r>
      <w:r>
        <w:t xml:space="preserve">именуемый в дальнейшем «Воспитанник», совместно именуемые Стороны, заключили настоящий </w:t>
      </w:r>
      <w:r>
        <w:rPr>
          <w:spacing w:val="-57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нижеследующем:</w:t>
      </w:r>
    </w:p>
    <w:p w:rsidR="004D77C3" w:rsidRDefault="001B4A51">
      <w:pPr>
        <w:pStyle w:val="11"/>
        <w:numPr>
          <w:ilvl w:val="0"/>
          <w:numId w:val="6"/>
        </w:numPr>
        <w:tabs>
          <w:tab w:val="left" w:pos="4338"/>
        </w:tabs>
        <w:spacing w:before="5" w:line="240" w:lineRule="auto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4D77C3" w:rsidRDefault="001B4A51">
      <w:pPr>
        <w:pStyle w:val="af4"/>
        <w:numPr>
          <w:ilvl w:val="1"/>
          <w:numId w:val="5"/>
        </w:numPr>
        <w:tabs>
          <w:tab w:val="left" w:pos="533"/>
        </w:tabs>
        <w:ind w:right="276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Предметом договора являются оказание образовательной организацией Воспитаннику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услуг в рамках реализации основной образовательной программы дошкольного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муниципального дошкольного образовательного учреждения </w:t>
      </w:r>
      <w:proofErr w:type="gramStart"/>
      <w:r>
        <w:rPr>
          <w:sz w:val="24"/>
          <w:szCs w:val="24"/>
        </w:rPr>
        <w:t>Газ-Заводский</w:t>
      </w:r>
      <w:proofErr w:type="gramEnd"/>
      <w:r>
        <w:rPr>
          <w:sz w:val="24"/>
          <w:szCs w:val="24"/>
        </w:rPr>
        <w:t xml:space="preserve"> детский</w:t>
      </w:r>
      <w:r>
        <w:rPr>
          <w:sz w:val="24"/>
          <w:szCs w:val="24"/>
        </w:rPr>
        <w:t xml:space="preserve"> сад  (далее - образовательная программа) в соответствии с федеральным 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 стандартом дошкольного образования (далее - ФГОС 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образования), содержание Воспитанника в образовательной организации, присмотр и уход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</w:t>
      </w:r>
      <w:r>
        <w:rPr>
          <w:sz w:val="24"/>
          <w:szCs w:val="24"/>
        </w:rPr>
        <w:t>итанником.</w:t>
      </w:r>
    </w:p>
    <w:p w:rsidR="004D77C3" w:rsidRDefault="001B4A51">
      <w:pPr>
        <w:pStyle w:val="af4"/>
        <w:numPr>
          <w:ilvl w:val="1"/>
          <w:numId w:val="5"/>
        </w:numPr>
        <w:tabs>
          <w:tab w:val="left" w:pos="533"/>
        </w:tabs>
        <w:ind w:left="532" w:hanging="421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 </w:t>
      </w:r>
      <w:r>
        <w:rPr>
          <w:sz w:val="24"/>
          <w:szCs w:val="24"/>
          <w:u w:val="single"/>
        </w:rPr>
        <w:t>очная.</w:t>
      </w:r>
    </w:p>
    <w:p w:rsidR="004D77C3" w:rsidRDefault="001B4A51">
      <w:pPr>
        <w:pStyle w:val="af4"/>
        <w:numPr>
          <w:ilvl w:val="1"/>
          <w:numId w:val="5"/>
        </w:numPr>
        <w:tabs>
          <w:tab w:val="left" w:pos="533"/>
        </w:tabs>
        <w:ind w:left="532" w:hanging="421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образовательная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программа</w:t>
      </w:r>
    </w:p>
    <w:p w:rsidR="004D77C3" w:rsidRDefault="001B4A51">
      <w:pPr>
        <w:pStyle w:val="af2"/>
        <w:ind w:right="1168"/>
      </w:pPr>
      <w:r>
        <w:rPr>
          <w:u w:val="single"/>
        </w:rPr>
        <w:t xml:space="preserve">дошкольного образования муниципального дошкольного образовательного </w:t>
      </w:r>
      <w:r>
        <w:rPr>
          <w:spacing w:val="-57"/>
        </w:rPr>
        <w:t xml:space="preserve"> </w:t>
      </w:r>
      <w:r>
        <w:rPr>
          <w:u w:val="single"/>
        </w:rPr>
        <w:t>учреждения</w:t>
      </w:r>
      <w:r>
        <w:rPr>
          <w:spacing w:val="3"/>
          <w:u w:val="single"/>
        </w:rPr>
        <w:t xml:space="preserve"> </w:t>
      </w:r>
      <w:proofErr w:type="gramStart"/>
      <w:r>
        <w:t>Газ-Заводский</w:t>
      </w:r>
      <w:proofErr w:type="gramEnd"/>
      <w:r>
        <w:t xml:space="preserve"> детский сад.</w:t>
      </w:r>
    </w:p>
    <w:p w:rsidR="004D77C3" w:rsidRDefault="001B4A51">
      <w:pPr>
        <w:pStyle w:val="af2"/>
        <w:ind w:right="1168"/>
      </w:pP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(продолжит</w:t>
      </w:r>
      <w:r>
        <w:t>ельность</w:t>
      </w:r>
      <w:r>
        <w:rPr>
          <w:spacing w:val="-6"/>
        </w:rPr>
        <w:t xml:space="preserve"> </w:t>
      </w:r>
      <w:r>
        <w:t>обучения)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момент</w:t>
      </w:r>
      <w:r>
        <w:rPr>
          <w:spacing w:val="-57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составляет</w:t>
      </w:r>
      <w:r w:rsidRPr="00CE5C96">
        <w:rPr>
          <w:spacing w:val="-1"/>
        </w:rPr>
        <w:t xml:space="preserve"> </w:t>
      </w:r>
      <w:r w:rsidR="00CE5C96" w:rsidRPr="00CE5C96">
        <w:rPr>
          <w:u w:val="single"/>
        </w:rPr>
        <w:t>_______</w:t>
      </w:r>
      <w:r w:rsidR="00CE5C96">
        <w:rPr>
          <w:u w:val="single"/>
        </w:rPr>
        <w:t xml:space="preserve">лет (до   </w:t>
      </w:r>
      <w:proofErr w:type="spellStart"/>
      <w:r w:rsidR="00CE5C96">
        <w:rPr>
          <w:u w:val="single"/>
        </w:rPr>
        <w:t>чч.мм</w:t>
      </w:r>
      <w:proofErr w:type="gramStart"/>
      <w:r w:rsidR="00CE5C96">
        <w:rPr>
          <w:u w:val="single"/>
        </w:rPr>
        <w:t>.г</w:t>
      </w:r>
      <w:proofErr w:type="gramEnd"/>
      <w:r w:rsidR="00CE5C96">
        <w:rPr>
          <w:u w:val="single"/>
        </w:rPr>
        <w:t>г</w:t>
      </w:r>
      <w:proofErr w:type="spellEnd"/>
      <w:r w:rsidR="00CE5C96">
        <w:rPr>
          <w:u w:val="single"/>
        </w:rPr>
        <w:t xml:space="preserve">.) </w:t>
      </w:r>
      <w:r w:rsidR="00CE5C96" w:rsidRPr="00CE5C96">
        <w:rPr>
          <w:u w:val="single"/>
        </w:rPr>
        <w:t>__________</w:t>
      </w:r>
    </w:p>
    <w:p w:rsidR="004D77C3" w:rsidRDefault="001B4A51">
      <w:pPr>
        <w:pStyle w:val="af4"/>
        <w:numPr>
          <w:ilvl w:val="1"/>
          <w:numId w:val="5"/>
        </w:numPr>
        <w:tabs>
          <w:tab w:val="left" w:pos="533"/>
        </w:tabs>
        <w:ind w:right="401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509905</wp:posOffset>
                </wp:positionV>
                <wp:extent cx="2550160" cy="76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50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style="position:absolute;mso-wrap-distance-left:9.0pt;mso-wrap-distance-top:0.0pt;mso-wrap-distance-right:9.0pt;mso-wrap-distance-bottom:0.0pt;z-index:251660288;o:allowoverlap:true;o:allowincell:true;mso-position-horizontal-relative:page;margin-left:56.6pt;mso-position-horizontal:absolute;mso-position-vertical-relative:text;margin-top:40.1pt;mso-position-vertical:absolute;width:200.8pt;height:0.6pt;" coordsize="100000,100000" path="" fillcolor="#000000" stroked="f">
                <v:path textboxrect="0,0,0,0"/>
              </v:shape>
            </w:pict>
          </mc:Fallback>
        </mc:AlternateContent>
      </w:r>
      <w:r>
        <w:rPr>
          <w:sz w:val="24"/>
          <w:szCs w:val="24"/>
        </w:rPr>
        <w:t xml:space="preserve">Режим пребывания Воспитанника в образовательной организации – </w:t>
      </w:r>
      <w:proofErr w:type="gramStart"/>
      <w:r>
        <w:rPr>
          <w:sz w:val="24"/>
          <w:szCs w:val="24"/>
          <w:u w:val="single"/>
        </w:rPr>
        <w:t>режим полного дня</w:t>
      </w:r>
      <w:proofErr w:type="gramEnd"/>
      <w:r>
        <w:rPr>
          <w:sz w:val="24"/>
          <w:szCs w:val="24"/>
          <w:u w:val="single"/>
        </w:rPr>
        <w:t xml:space="preserve"> (10,5 -</w:t>
      </w:r>
      <w:r>
        <w:rPr>
          <w:spacing w:val="-57"/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часовое пребывание: с 7.00 до 17.30; пятидневная рабочая неделя; государственные праздники,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суббота,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воскресенье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выходные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дни).</w:t>
      </w:r>
    </w:p>
    <w:p w:rsidR="004D77C3" w:rsidRDefault="001B4A51">
      <w:pPr>
        <w:pStyle w:val="af4"/>
        <w:numPr>
          <w:ilvl w:val="1"/>
          <w:numId w:val="5"/>
        </w:numPr>
        <w:tabs>
          <w:tab w:val="left" w:pos="533"/>
        </w:tabs>
        <w:ind w:left="532" w:hanging="42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3296920</wp:posOffset>
                </wp:positionH>
                <wp:positionV relativeFrom="paragraph">
                  <wp:posOffset>158750</wp:posOffset>
                </wp:positionV>
                <wp:extent cx="1217930" cy="762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79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style="position:absolute;mso-wrap-distance-left:9.0pt;mso-wrap-distance-top:0.0pt;mso-wrap-distance-right:9.0pt;mso-wrap-distance-bottom:0.0pt;z-index:251661312;o:allowoverlap:true;o:allowincell:true;mso-position-horizontal-relative:page;margin-left:259.6pt;mso-position-horizontal:absolute;mso-position-vertical-relative:text;margin-top:12.5pt;mso-position-vertical:absolute;width:95.9pt;height:0.6pt;" coordsize="100000,100000" path="" fillcolor="#000000" stroked="f">
                <v:path textboxrect="0,0,0,0"/>
              </v:shape>
            </w:pict>
          </mc:Fallback>
        </mc:AlternateContent>
      </w:r>
      <w:r>
        <w:rPr>
          <w:sz w:val="24"/>
          <w:szCs w:val="24"/>
        </w:rPr>
        <w:t>Воспитанник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зачисляется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направленности.</w:t>
      </w:r>
    </w:p>
    <w:p w:rsidR="004D77C3" w:rsidRDefault="001B4A51">
      <w:pPr>
        <w:pStyle w:val="11"/>
        <w:numPr>
          <w:ilvl w:val="0"/>
          <w:numId w:val="6"/>
        </w:numPr>
        <w:tabs>
          <w:tab w:val="left" w:pos="4057"/>
        </w:tabs>
        <w:spacing w:before="4" w:line="240" w:lineRule="auto"/>
        <w:ind w:left="4056" w:hanging="308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Сторон</w:t>
      </w:r>
    </w:p>
    <w:p w:rsidR="004D77C3" w:rsidRDefault="001B4A51">
      <w:pPr>
        <w:ind w:firstLine="426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Исполнитель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вправе:</w:t>
      </w:r>
      <w:r>
        <w:rPr>
          <w:b/>
          <w:bCs/>
          <w:i/>
          <w:iCs/>
          <w:sz w:val="24"/>
          <w:szCs w:val="24"/>
        </w:rPr>
        <w:t xml:space="preserve"> 2.1. Исполнитель в</w:t>
      </w:r>
      <w:r>
        <w:rPr>
          <w:b/>
          <w:bCs/>
          <w:i/>
          <w:iCs/>
          <w:sz w:val="24"/>
          <w:szCs w:val="24"/>
        </w:rPr>
        <w:t>праве:</w:t>
      </w:r>
    </w:p>
    <w:p w:rsidR="004D77C3" w:rsidRDefault="001B4A51">
      <w:pPr>
        <w:ind w:firstLine="426"/>
        <w:rPr>
          <w:sz w:val="24"/>
          <w:szCs w:val="24"/>
        </w:rPr>
      </w:pPr>
      <w:r>
        <w:rPr>
          <w:sz w:val="24"/>
          <w:szCs w:val="24"/>
        </w:rPr>
        <w:t>2.1.1. Самостоятельно осуществлять образовательную деятельность.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sz w:val="24"/>
          <w:szCs w:val="24"/>
        </w:rPr>
        <w:t>объем</w:t>
      </w:r>
      <w:proofErr w:type="gramEnd"/>
      <w:r>
        <w:rPr>
          <w:sz w:val="24"/>
          <w:szCs w:val="24"/>
        </w:rPr>
        <w:t xml:space="preserve"> и форма которых определены в приложении, являющем</w:t>
      </w:r>
      <w:r>
        <w:rPr>
          <w:sz w:val="24"/>
          <w:szCs w:val="24"/>
        </w:rPr>
        <w:t>ся неотъемлемой частью настоящего Договора (далее — дополнительные образовательные услуги).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2.1.3. Устанавливать и взимать с Заказчика плату за дополнительные образовательные услуги</w:t>
      </w:r>
      <w:r>
        <w:rPr>
          <w:rStyle w:val="afb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4D77C3" w:rsidRDefault="001B4A51">
      <w:pPr>
        <w:ind w:firstLine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2.2.</w:t>
      </w:r>
      <w:r>
        <w:rPr>
          <w:b/>
          <w:bCs/>
          <w:i/>
          <w:iCs/>
          <w:sz w:val="24"/>
          <w:szCs w:val="24"/>
          <w:lang w:val="en-US"/>
        </w:rPr>
        <w:t> </w:t>
      </w:r>
      <w:r>
        <w:rPr>
          <w:b/>
          <w:bCs/>
          <w:i/>
          <w:iCs/>
          <w:sz w:val="24"/>
          <w:szCs w:val="24"/>
        </w:rPr>
        <w:t>Заказчик вправе: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Участвовать в образовательной деятельности образовательной организации, в том числе в формировании образовательной программы</w:t>
      </w:r>
      <w:r>
        <w:rPr>
          <w:rStyle w:val="af7"/>
          <w:sz w:val="24"/>
          <w:szCs w:val="24"/>
        </w:rPr>
        <w:endnoteReference w:id="1"/>
      </w:r>
      <w:r>
        <w:rPr>
          <w:sz w:val="24"/>
          <w:szCs w:val="24"/>
        </w:rPr>
        <w:t>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Получать от Исполнителя информацию: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организации и обеспечения надлежащего исполнения услуг, предусмотренных ра</w:t>
      </w:r>
      <w:r>
        <w:rPr>
          <w:sz w:val="24"/>
          <w:szCs w:val="24"/>
        </w:rPr>
        <w:t>зделом I настоящего Договора;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Знакомиться с уставом образовательной орган</w:t>
      </w:r>
      <w:r>
        <w:rPr>
          <w:sz w:val="24"/>
          <w:szCs w:val="24"/>
        </w:rPr>
        <w:t xml:space="preserve">изации, с лицензией на осуществление </w:t>
      </w:r>
      <w:r>
        <w:rPr>
          <w:sz w:val="24"/>
          <w:szCs w:val="24"/>
        </w:rPr>
        <w:lastRenderedPageBreak/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Выбира</w:t>
      </w:r>
      <w:r>
        <w:rPr>
          <w:sz w:val="24"/>
          <w:szCs w:val="24"/>
        </w:rPr>
        <w:t>ть виды дополнительных образовательных услуг.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Создавать </w:t>
      </w:r>
      <w:r>
        <w:rPr>
          <w:sz w:val="24"/>
          <w:szCs w:val="24"/>
        </w:rPr>
        <w:t>(принимать участие в деятельности) коллегиальных органов управления, предусмотренных уставом образовательной организации</w:t>
      </w:r>
      <w:r>
        <w:rPr>
          <w:rStyle w:val="af7"/>
          <w:sz w:val="24"/>
          <w:szCs w:val="24"/>
        </w:rPr>
        <w:endnoteReference w:id="2"/>
      </w:r>
      <w:r>
        <w:rPr>
          <w:sz w:val="24"/>
          <w:szCs w:val="24"/>
        </w:rPr>
        <w:t>.</w:t>
      </w:r>
    </w:p>
    <w:p w:rsidR="004D77C3" w:rsidRDefault="001B4A51">
      <w:pPr>
        <w:ind w:firstLine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2.3.</w:t>
      </w:r>
      <w:r>
        <w:rPr>
          <w:b/>
          <w:bCs/>
          <w:i/>
          <w:iCs/>
          <w:sz w:val="24"/>
          <w:szCs w:val="24"/>
          <w:lang w:val="en-US"/>
        </w:rPr>
        <w:t> </w:t>
      </w:r>
      <w:r>
        <w:rPr>
          <w:b/>
          <w:bCs/>
          <w:i/>
          <w:iCs/>
          <w:sz w:val="24"/>
          <w:szCs w:val="24"/>
        </w:rPr>
        <w:t>Исполнитель обязан: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</w:t>
      </w:r>
      <w:r>
        <w:rPr>
          <w:sz w:val="24"/>
          <w:szCs w:val="24"/>
        </w:rPr>
        <w:t>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надлеж</w:t>
      </w:r>
      <w:r>
        <w:rPr>
          <w:sz w:val="24"/>
          <w:szCs w:val="24"/>
        </w:rPr>
        <w:t>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</w:t>
      </w:r>
      <w:r>
        <w:rPr>
          <w:sz w:val="24"/>
          <w:szCs w:val="24"/>
        </w:rPr>
        <w:t>а.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2.3.3. 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2.3.4. При оказании услуг, предусмотренных настоящи</w:t>
      </w:r>
      <w:r>
        <w:rPr>
          <w:sz w:val="24"/>
          <w:szCs w:val="24"/>
        </w:rPr>
        <w:t>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</w:t>
      </w:r>
      <w:r>
        <w:rPr>
          <w:sz w:val="24"/>
          <w:szCs w:val="24"/>
        </w:rPr>
        <w:t>е реализации.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2.3.5. При оказании услуг, предусмотренных настоящим Договором, проявлять уважение к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ли</w:t>
      </w:r>
      <w:r>
        <w:rPr>
          <w:sz w:val="24"/>
          <w:szCs w:val="24"/>
        </w:rPr>
        <w:t>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2.3.7. 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2.3.8. Обучать Воспитанника по образо</w:t>
      </w:r>
      <w:r>
        <w:rPr>
          <w:sz w:val="24"/>
          <w:szCs w:val="24"/>
        </w:rPr>
        <w:t>вательной программе, предусмотренной пунктом 1.3 настоящего Договора.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2.3.9. Обеспечить реализацию образовательной программы средствами обучения и воспитания</w:t>
      </w:r>
      <w:r>
        <w:rPr>
          <w:rStyle w:val="af7"/>
          <w:sz w:val="24"/>
          <w:szCs w:val="24"/>
        </w:rPr>
        <w:endnoteReference w:id="3"/>
      </w:r>
      <w:r>
        <w:rPr>
          <w:sz w:val="24"/>
          <w:szCs w:val="24"/>
        </w:rPr>
        <w:t>, необходимыми для организации учебной деятельности и создания развивающей предметно-пространствен</w:t>
      </w:r>
      <w:r>
        <w:rPr>
          <w:sz w:val="24"/>
          <w:szCs w:val="24"/>
        </w:rPr>
        <w:t>ной среды</w:t>
      </w:r>
      <w:r>
        <w:rPr>
          <w:rStyle w:val="af7"/>
          <w:sz w:val="24"/>
          <w:szCs w:val="24"/>
        </w:rPr>
        <w:endnoteReference w:id="4"/>
      </w:r>
      <w:r>
        <w:rPr>
          <w:sz w:val="24"/>
          <w:szCs w:val="24"/>
        </w:rPr>
        <w:t>.</w:t>
      </w:r>
    </w:p>
    <w:p w:rsidR="004D77C3" w:rsidRDefault="001B4A51">
      <w:pPr>
        <w:ind w:firstLine="426"/>
        <w:rPr>
          <w:sz w:val="24"/>
          <w:szCs w:val="24"/>
        </w:rPr>
      </w:pPr>
      <w:r>
        <w:rPr>
          <w:sz w:val="24"/>
          <w:szCs w:val="24"/>
        </w:rPr>
        <w:t>2.3.10. Обеспечивать Воспитанника необходимым сбалансированным питанием</w:t>
      </w:r>
    </w:p>
    <w:p w:rsidR="004D77C3" w:rsidRDefault="001B4A51">
      <w:pPr>
        <w:ind w:firstLine="426"/>
        <w:rPr>
          <w:sz w:val="24"/>
          <w:szCs w:val="24"/>
        </w:rPr>
      </w:pPr>
      <w:r>
        <w:rPr>
          <w:sz w:val="24"/>
          <w:szCs w:val="24"/>
        </w:rPr>
        <w:t>2.3.11. Переводить Воспитанника в следующую возрастную группу</w:t>
      </w:r>
      <w:r>
        <w:rPr>
          <w:rStyle w:val="af7"/>
          <w:sz w:val="24"/>
          <w:szCs w:val="24"/>
        </w:rPr>
        <w:endnoteReference w:id="5"/>
      </w:r>
      <w:r>
        <w:rPr>
          <w:sz w:val="24"/>
          <w:szCs w:val="24"/>
        </w:rPr>
        <w:t>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</w:t>
      </w:r>
      <w:r>
        <w:rPr>
          <w:sz w:val="24"/>
          <w:szCs w:val="24"/>
          <w:u w:val="single"/>
        </w:rPr>
        <w:t>, за 30 календарных дней</w:t>
      </w:r>
      <w:r>
        <w:rPr>
          <w:sz w:val="24"/>
          <w:szCs w:val="24"/>
        </w:rPr>
        <w:t xml:space="preserve"> до момента, делающего невозможным или</w:t>
      </w:r>
      <w:r>
        <w:rPr>
          <w:sz w:val="24"/>
          <w:szCs w:val="24"/>
        </w:rPr>
        <w:t xml:space="preserve"> педагогически нецелесообразным оказание данной услуги.</w:t>
      </w:r>
    </w:p>
    <w:p w:rsidR="004D77C3" w:rsidRDefault="001B4A51">
      <w:pPr>
        <w:ind w:firstLine="426"/>
        <w:rPr>
          <w:sz w:val="24"/>
          <w:szCs w:val="24"/>
        </w:rPr>
      </w:pPr>
      <w:r>
        <w:rPr>
          <w:sz w:val="24"/>
          <w:szCs w:val="24"/>
        </w:rPr>
        <w:t>2.3.13. Обеспечить соблюдение требований Федерального закона от 27 июля 2006 г. № 152-ФЗ «О персональных данных»</w:t>
      </w:r>
      <w:r>
        <w:rPr>
          <w:rStyle w:val="af7"/>
          <w:sz w:val="24"/>
          <w:szCs w:val="24"/>
        </w:rPr>
        <w:endnoteReference w:id="6"/>
      </w:r>
      <w:r>
        <w:rPr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4D77C3" w:rsidRDefault="001B4A51">
      <w:pPr>
        <w:ind w:firstLine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2.4.</w:t>
      </w:r>
      <w:r>
        <w:rPr>
          <w:b/>
          <w:bCs/>
          <w:i/>
          <w:iCs/>
          <w:sz w:val="24"/>
          <w:szCs w:val="24"/>
        </w:rPr>
        <w:t> Заказчик обязан: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</w:t>
      </w:r>
      <w:r>
        <w:rPr>
          <w:sz w:val="24"/>
          <w:szCs w:val="24"/>
        </w:rPr>
        <w:t>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2.4.2. </w:t>
      </w:r>
      <w:r>
        <w:rPr>
          <w:b/>
          <w:bCs/>
          <w:sz w:val="24"/>
          <w:szCs w:val="24"/>
        </w:rPr>
        <w:t>Своевременно вносить плату за присмотр и уход за В</w:t>
      </w:r>
      <w:r>
        <w:rPr>
          <w:b/>
          <w:bCs/>
          <w:sz w:val="24"/>
          <w:szCs w:val="24"/>
        </w:rPr>
        <w:t>оспитанником.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 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предусмотренные уставом образовательной организации.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2.4.4. Незамедлит</w:t>
      </w:r>
      <w:r>
        <w:rPr>
          <w:sz w:val="24"/>
          <w:szCs w:val="24"/>
        </w:rPr>
        <w:t>ельно сообщать Исполнителю об изменении контактного телефона и места жительства.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2.4.5. </w:t>
      </w:r>
      <w:r>
        <w:rPr>
          <w:b/>
          <w:bCs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2.4.6. </w:t>
      </w:r>
      <w:r>
        <w:rPr>
          <w:b/>
          <w:bCs/>
          <w:sz w:val="24"/>
          <w:szCs w:val="24"/>
        </w:rPr>
        <w:t>Информировать Исполнителя о предстоящем отсу</w:t>
      </w:r>
      <w:r>
        <w:rPr>
          <w:b/>
          <w:bCs/>
          <w:sz w:val="24"/>
          <w:szCs w:val="24"/>
        </w:rPr>
        <w:t>тствии Воспитанника в образовательной организации или его болезни.</w:t>
      </w:r>
    </w:p>
    <w:p w:rsidR="004D77C3" w:rsidRDefault="001B4A51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</w:t>
      </w:r>
      <w:r>
        <w:rPr>
          <w:b/>
          <w:bCs/>
          <w:sz w:val="24"/>
          <w:szCs w:val="24"/>
        </w:rPr>
        <w:t>допускать посещения образовательной организации Воспитанником в период заболевания.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2.4.7. </w:t>
      </w:r>
      <w:proofErr w:type="gramStart"/>
      <w:r>
        <w:rPr>
          <w:b/>
          <w:bCs/>
          <w:sz w:val="24"/>
          <w:szCs w:val="24"/>
        </w:rPr>
        <w:t>Предоставлять справку</w:t>
      </w:r>
      <w:proofErr w:type="gramEnd"/>
      <w:r>
        <w:rPr>
          <w:b/>
          <w:bCs/>
          <w:sz w:val="24"/>
          <w:szCs w:val="24"/>
        </w:rPr>
        <w:t xml:space="preserve"> после перенесенного заболевания, а также отсутствия ребенка более 3 календарных дней</w:t>
      </w:r>
      <w:r>
        <w:rPr>
          <w:sz w:val="24"/>
          <w:szCs w:val="24"/>
        </w:rPr>
        <w:t xml:space="preserve"> (за исключением выходных и праздничных дней), с указанием </w:t>
      </w:r>
      <w:r>
        <w:rPr>
          <w:sz w:val="24"/>
          <w:szCs w:val="24"/>
        </w:rPr>
        <w:t>диагноза, длительности заболевания, сведений об отсутствии контакта с инфекционными больными.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2.4.8.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</w:t>
      </w:r>
      <w:r>
        <w:rPr>
          <w:sz w:val="24"/>
          <w:szCs w:val="24"/>
        </w:rPr>
        <w:t xml:space="preserve"> Федерации.</w:t>
      </w:r>
    </w:p>
    <w:p w:rsidR="004D77C3" w:rsidRDefault="001B4A51">
      <w:pPr>
        <w:pStyle w:val="11"/>
        <w:numPr>
          <w:ilvl w:val="0"/>
          <w:numId w:val="6"/>
        </w:numPr>
        <w:tabs>
          <w:tab w:val="left" w:pos="1534"/>
        </w:tabs>
        <w:spacing w:before="4" w:line="240" w:lineRule="auto"/>
        <w:ind w:left="1533" w:hanging="401"/>
        <w:jc w:val="left"/>
      </w:pPr>
      <w:r>
        <w:t>Размер,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gramStart"/>
      <w:r>
        <w:t>присмотр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</w:t>
      </w:r>
    </w:p>
    <w:tbl>
      <w:tblPr>
        <w:tblStyle w:val="af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7027"/>
        <w:gridCol w:w="294"/>
      </w:tblGrid>
      <w:tr w:rsidR="004D77C3">
        <w:trPr>
          <w:trHeight w:val="284"/>
        </w:trPr>
        <w:tc>
          <w:tcPr>
            <w:tcW w:w="2870" w:type="dxa"/>
            <w:vAlign w:val="bottom"/>
          </w:tcPr>
          <w:p w:rsidR="004D77C3" w:rsidRDefault="001B4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Стоимость услуг Исполнителя по присмотру и уходу за Воспитанником (далее — родительская плата) составляет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4D77C3" w:rsidRDefault="00CE5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4" w:type="dxa"/>
            <w:vAlign w:val="bottom"/>
          </w:tcPr>
          <w:p w:rsidR="004D77C3" w:rsidRDefault="001B4A51">
            <w:pPr>
              <w:rPr>
                <w:sz w:val="24"/>
                <w:szCs w:val="24"/>
              </w:rPr>
            </w:pPr>
            <w:r>
              <w:rPr>
                <w:rStyle w:val="af7"/>
                <w:sz w:val="24"/>
                <w:szCs w:val="24"/>
              </w:rPr>
              <w:endnoteReference w:id="7"/>
            </w:r>
            <w:r>
              <w:rPr>
                <w:sz w:val="24"/>
                <w:szCs w:val="24"/>
              </w:rPr>
              <w:t>.</w:t>
            </w:r>
          </w:p>
        </w:tc>
      </w:tr>
      <w:tr w:rsidR="004D77C3">
        <w:tc>
          <w:tcPr>
            <w:tcW w:w="2870" w:type="dxa"/>
          </w:tcPr>
          <w:p w:rsidR="004D77C3" w:rsidRDefault="004D7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:rsidR="004D77C3" w:rsidRDefault="001B4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(стоимость в рублях)</w:t>
            </w:r>
          </w:p>
        </w:tc>
        <w:tc>
          <w:tcPr>
            <w:tcW w:w="294" w:type="dxa"/>
          </w:tcPr>
          <w:p w:rsidR="004D77C3" w:rsidRDefault="004D77C3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D77C3" w:rsidRDefault="001B4A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3.2. Начисление ро</w:t>
      </w:r>
      <w:r>
        <w:rPr>
          <w:sz w:val="24"/>
          <w:szCs w:val="24"/>
        </w:rPr>
        <w:t>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tbl>
      <w:tblPr>
        <w:tblStyle w:val="af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4D77C3">
        <w:trPr>
          <w:trHeight w:val="284"/>
        </w:trPr>
        <w:tc>
          <w:tcPr>
            <w:tcW w:w="1848" w:type="dxa"/>
            <w:vAlign w:val="bottom"/>
          </w:tcPr>
          <w:p w:rsidR="004D77C3" w:rsidRDefault="001B4A51">
            <w:pPr>
              <w:ind w:firstLine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 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4D77C3" w:rsidRDefault="001B4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 до 10 числа</w:t>
            </w:r>
          </w:p>
        </w:tc>
        <w:tc>
          <w:tcPr>
            <w:tcW w:w="2940" w:type="dxa"/>
            <w:vAlign w:val="bottom"/>
          </w:tcPr>
          <w:p w:rsidR="004D77C3" w:rsidRDefault="001B4A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вносит родительскую плату</w:t>
            </w:r>
          </w:p>
        </w:tc>
      </w:tr>
      <w:tr w:rsidR="004D77C3">
        <w:tc>
          <w:tcPr>
            <w:tcW w:w="1848" w:type="dxa"/>
            <w:vAlign w:val="bottom"/>
          </w:tcPr>
          <w:p w:rsidR="004D77C3" w:rsidRDefault="004D77C3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4D77C3" w:rsidRDefault="004D7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4D77C3" w:rsidRDefault="004D77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77C3" w:rsidRDefault="001B4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присмотр и уход за Воспитанником, </w:t>
      </w:r>
      <w:proofErr w:type="gramStart"/>
      <w:r>
        <w:rPr>
          <w:sz w:val="24"/>
          <w:szCs w:val="24"/>
        </w:rPr>
        <w:t>указанную</w:t>
      </w:r>
      <w:proofErr w:type="gramEnd"/>
      <w:r>
        <w:rPr>
          <w:sz w:val="24"/>
          <w:szCs w:val="24"/>
        </w:rPr>
        <w:t xml:space="preserve"> в пункте 3.1 настоящего Договора </w:t>
      </w:r>
      <w:r>
        <w:rPr>
          <w:sz w:val="24"/>
          <w:szCs w:val="24"/>
        </w:rPr>
        <w:br/>
        <w:t xml:space="preserve">      3.4. Размер </w:t>
      </w:r>
      <w:proofErr w:type="gramStart"/>
      <w:r>
        <w:rPr>
          <w:sz w:val="24"/>
          <w:szCs w:val="24"/>
        </w:rPr>
        <w:t>родительской платы, взимаемой за присмотр и уход за Воспитанником может</w:t>
      </w:r>
      <w:proofErr w:type="gramEnd"/>
      <w:r>
        <w:rPr>
          <w:sz w:val="24"/>
          <w:szCs w:val="24"/>
        </w:rPr>
        <w:t xml:space="preserve"> меняться в соответствии с нормативно правовыми актами Комитета образования администра</w:t>
      </w:r>
      <w:r>
        <w:rPr>
          <w:sz w:val="24"/>
          <w:szCs w:val="24"/>
        </w:rPr>
        <w:t xml:space="preserve">ции </w:t>
      </w:r>
      <w:proofErr w:type="spellStart"/>
      <w:r>
        <w:rPr>
          <w:sz w:val="24"/>
          <w:szCs w:val="24"/>
        </w:rPr>
        <w:t>Газимуро</w:t>
      </w:r>
      <w:proofErr w:type="spellEnd"/>
      <w:r>
        <w:rPr>
          <w:sz w:val="24"/>
          <w:szCs w:val="24"/>
        </w:rPr>
        <w:t>-Заводского муниципального округа.</w:t>
      </w:r>
    </w:p>
    <w:p w:rsidR="004D77C3" w:rsidRDefault="001B4A51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3.5. В случаях изменения размера родительской платы за присмотр и уход за Воспитанником в детском саду, руководителем детского сада издается приказ, который в обязательном порядке доводится до сведения родител</w:t>
      </w:r>
      <w:r>
        <w:rPr>
          <w:sz w:val="24"/>
          <w:szCs w:val="24"/>
        </w:rPr>
        <w:t>ей (законных представителей), посредством размещения его на официальном сайте детского сада, на стендах для родителей в каждой группе. Родителям (законным представителям) на руки либо на электронную почту в системе «Сетевой город» выдаётся Дополнительное с</w:t>
      </w:r>
      <w:r>
        <w:rPr>
          <w:sz w:val="24"/>
          <w:szCs w:val="24"/>
        </w:rPr>
        <w:t>оглашение к настоящему договору.</w:t>
      </w:r>
    </w:p>
    <w:p w:rsidR="004D77C3" w:rsidRDefault="001B4A51">
      <w:pPr>
        <w:pStyle w:val="11"/>
        <w:numPr>
          <w:ilvl w:val="0"/>
          <w:numId w:val="6"/>
        </w:numPr>
        <w:tabs>
          <w:tab w:val="left" w:pos="932"/>
        </w:tabs>
        <w:spacing w:before="64" w:line="240" w:lineRule="auto"/>
        <w:ind w:left="3133" w:right="545" w:hanging="2588"/>
        <w:jc w:val="left"/>
      </w:pPr>
      <w:r>
        <w:t>Ответственность за неисполнение или ненадлежащее исполнение обязательств по</w:t>
      </w:r>
      <w:r>
        <w:rPr>
          <w:spacing w:val="-58"/>
        </w:rPr>
        <w:t xml:space="preserve"> </w:t>
      </w:r>
      <w:r>
        <w:t>договору,</w:t>
      </w:r>
      <w:r>
        <w:rPr>
          <w:spacing w:val="-1"/>
        </w:rPr>
        <w:t xml:space="preserve"> </w:t>
      </w:r>
      <w:r>
        <w:t>порядок разрешения споров</w:t>
      </w:r>
    </w:p>
    <w:p w:rsidR="004D77C3" w:rsidRDefault="001B4A51">
      <w:pPr>
        <w:pStyle w:val="af2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не</w:t>
      </w:r>
      <w:r>
        <w:t>сут</w:t>
      </w:r>
      <w:r>
        <w:rPr>
          <w:spacing w:val="-5"/>
        </w:rPr>
        <w:t xml:space="preserve"> </w:t>
      </w:r>
      <w:r>
        <w:t>ответственность,</w:t>
      </w:r>
      <w:r>
        <w:rPr>
          <w:spacing w:val="-5"/>
        </w:rPr>
        <w:t xml:space="preserve"> </w:t>
      </w:r>
      <w:r>
        <w:t>предусмотренную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настоящим</w:t>
      </w:r>
      <w:r>
        <w:rPr>
          <w:spacing w:val="-1"/>
        </w:rPr>
        <w:t xml:space="preserve"> </w:t>
      </w:r>
      <w:r>
        <w:t>Договором.</w:t>
      </w:r>
    </w:p>
    <w:p w:rsidR="004D77C3" w:rsidRDefault="001B4A51">
      <w:pPr>
        <w:pStyle w:val="11"/>
        <w:numPr>
          <w:ilvl w:val="0"/>
          <w:numId w:val="6"/>
        </w:numPr>
        <w:tabs>
          <w:tab w:val="left" w:pos="2798"/>
        </w:tabs>
        <w:spacing w:line="240" w:lineRule="auto"/>
        <w:ind w:left="2797" w:hanging="294"/>
        <w:jc w:val="left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4D77C3" w:rsidRDefault="001B4A51">
      <w:pPr>
        <w:pStyle w:val="af4"/>
        <w:numPr>
          <w:ilvl w:val="1"/>
          <w:numId w:val="2"/>
        </w:numPr>
        <w:tabs>
          <w:tab w:val="left" w:pos="533"/>
        </w:tabs>
        <w:ind w:right="637" w:firstLine="0"/>
        <w:jc w:val="both"/>
        <w:rPr>
          <w:sz w:val="24"/>
          <w:szCs w:val="24"/>
        </w:rPr>
      </w:pPr>
      <w:r>
        <w:rPr>
          <w:sz w:val="24"/>
          <w:szCs w:val="24"/>
        </w:rPr>
        <w:t>Условия, на которых заключен настоящий Договор, могут быть изменены по соглашению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сторон.</w:t>
      </w:r>
    </w:p>
    <w:p w:rsidR="004D77C3" w:rsidRDefault="001B4A51">
      <w:pPr>
        <w:pStyle w:val="af4"/>
        <w:numPr>
          <w:ilvl w:val="1"/>
          <w:numId w:val="2"/>
        </w:numPr>
        <w:tabs>
          <w:tab w:val="left" w:pos="533"/>
        </w:tabs>
        <w:ind w:right="290" w:firstLine="0"/>
        <w:jc w:val="both"/>
        <w:rPr>
          <w:sz w:val="24"/>
          <w:szCs w:val="24"/>
        </w:rPr>
      </w:pPr>
      <w:r>
        <w:rPr>
          <w:sz w:val="24"/>
          <w:szCs w:val="24"/>
        </w:rPr>
        <w:t>Все изменения и дополнения к настоящему Договору должны быть совершены в письменной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форме (в форме дополнительного соглашения) и подписаны уполномоченными представителями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Сторон.</w:t>
      </w:r>
    </w:p>
    <w:p w:rsidR="004D77C3" w:rsidRDefault="001B4A51">
      <w:pPr>
        <w:pStyle w:val="af4"/>
        <w:numPr>
          <w:ilvl w:val="1"/>
          <w:numId w:val="2"/>
        </w:numPr>
        <w:tabs>
          <w:tab w:val="left" w:pos="533"/>
        </w:tabs>
        <w:ind w:right="3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соглашению сторон. По инициативе о</w:t>
      </w:r>
      <w:r>
        <w:rPr>
          <w:sz w:val="24"/>
          <w:szCs w:val="24"/>
        </w:rPr>
        <w:t>дной из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настоящий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быть расторгнут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основаниям,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предусмотренным</w:t>
      </w:r>
    </w:p>
    <w:p w:rsidR="004D77C3" w:rsidRDefault="001B4A51">
      <w:pPr>
        <w:pStyle w:val="af2"/>
        <w:jc w:val="both"/>
      </w:pPr>
      <w:r>
        <w:lastRenderedPageBreak/>
        <w:t>действующим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4D77C3" w:rsidRDefault="004D77C3">
      <w:pPr>
        <w:pStyle w:val="af2"/>
        <w:jc w:val="both"/>
      </w:pPr>
    </w:p>
    <w:p w:rsidR="004D77C3" w:rsidRDefault="001B4A51">
      <w:pPr>
        <w:pStyle w:val="11"/>
        <w:numPr>
          <w:ilvl w:val="0"/>
          <w:numId w:val="6"/>
        </w:numPr>
        <w:tabs>
          <w:tab w:val="left" w:pos="3832"/>
        </w:tabs>
        <w:spacing w:before="3" w:line="240" w:lineRule="auto"/>
        <w:ind w:left="3831" w:hanging="387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4D77C3" w:rsidRDefault="001B4A51">
      <w:pPr>
        <w:pStyle w:val="af4"/>
        <w:numPr>
          <w:ilvl w:val="1"/>
          <w:numId w:val="1"/>
        </w:numPr>
        <w:tabs>
          <w:tab w:val="left" w:pos="533"/>
          <w:tab w:val="left" w:pos="1440"/>
        </w:tabs>
        <w:ind w:right="532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вступает в силу со дня его подписания Сторонами и действует </w:t>
      </w:r>
      <w:r w:rsidR="00CE5C96" w:rsidRPr="00CE5C96">
        <w:rPr>
          <w:sz w:val="24"/>
          <w:szCs w:val="24"/>
          <w:u w:val="single"/>
        </w:rPr>
        <w:t>до «___</w:t>
      </w:r>
      <w:r w:rsidRPr="00CE5C96">
        <w:rPr>
          <w:sz w:val="24"/>
          <w:szCs w:val="24"/>
          <w:u w:val="single"/>
        </w:rPr>
        <w:t>»</w:t>
      </w:r>
      <w:r w:rsidR="00CE5C96" w:rsidRPr="00CE5C96">
        <w:rPr>
          <w:sz w:val="24"/>
          <w:szCs w:val="24"/>
          <w:u w:val="single"/>
        </w:rPr>
        <w:t xml:space="preserve">  </w:t>
      </w:r>
      <w:r w:rsidRPr="00CE5C96">
        <w:rPr>
          <w:spacing w:val="-57"/>
          <w:sz w:val="24"/>
          <w:szCs w:val="24"/>
          <w:u w:val="single"/>
        </w:rPr>
        <w:t xml:space="preserve"> </w:t>
      </w:r>
      <w:r w:rsidR="00CE5C96" w:rsidRPr="00CE5C96">
        <w:rPr>
          <w:sz w:val="24"/>
          <w:szCs w:val="24"/>
          <w:u w:val="single"/>
        </w:rPr>
        <w:t xml:space="preserve">                   </w:t>
      </w:r>
      <w:r w:rsidRPr="00CE5C96">
        <w:rPr>
          <w:sz w:val="24"/>
          <w:szCs w:val="24"/>
          <w:u w:val="single"/>
        </w:rPr>
        <w:t xml:space="preserve"> года</w:t>
      </w:r>
      <w:r w:rsidRPr="00CE5C96">
        <w:rPr>
          <w:sz w:val="24"/>
          <w:szCs w:val="24"/>
        </w:rPr>
        <w:t>.</w:t>
      </w:r>
    </w:p>
    <w:p w:rsidR="004D77C3" w:rsidRDefault="001B4A51">
      <w:pPr>
        <w:pStyle w:val="af4"/>
        <w:numPr>
          <w:ilvl w:val="1"/>
          <w:numId w:val="1"/>
        </w:numPr>
        <w:tabs>
          <w:tab w:val="left" w:pos="533"/>
        </w:tabs>
        <w:ind w:right="360" w:firstLine="0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равную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юридическую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силу,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 каждой 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Сторон.</w:t>
      </w:r>
    </w:p>
    <w:p w:rsidR="004D77C3" w:rsidRDefault="001B4A51">
      <w:pPr>
        <w:pStyle w:val="af4"/>
        <w:numPr>
          <w:ilvl w:val="1"/>
          <w:numId w:val="1"/>
        </w:numPr>
        <w:tabs>
          <w:tab w:val="left" w:pos="533"/>
        </w:tabs>
        <w:spacing w:before="1"/>
        <w:ind w:right="780" w:firstLine="0"/>
        <w:rPr>
          <w:sz w:val="24"/>
          <w:szCs w:val="24"/>
        </w:rPr>
      </w:pPr>
      <w:r>
        <w:rPr>
          <w:sz w:val="24"/>
          <w:szCs w:val="24"/>
        </w:rPr>
        <w:t>Стороны обязуются письменно извещать друг друга о смене реквизитов, адресов и иных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существенных изменениях.</w:t>
      </w:r>
    </w:p>
    <w:p w:rsidR="004D77C3" w:rsidRDefault="001B4A51">
      <w:pPr>
        <w:pStyle w:val="af4"/>
        <w:numPr>
          <w:ilvl w:val="1"/>
          <w:numId w:val="1"/>
        </w:numPr>
        <w:tabs>
          <w:tab w:val="left" w:pos="533"/>
        </w:tabs>
        <w:ind w:right="627" w:firstLine="0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разногласия,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возникнуть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исполнении условий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стремиться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разрешать путем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переговоров.</w:t>
      </w:r>
    </w:p>
    <w:p w:rsidR="004D77C3" w:rsidRDefault="001B4A51">
      <w:pPr>
        <w:pStyle w:val="af4"/>
        <w:numPr>
          <w:ilvl w:val="1"/>
          <w:numId w:val="1"/>
        </w:numPr>
        <w:tabs>
          <w:tab w:val="left" w:pos="533"/>
        </w:tabs>
        <w:ind w:right="1381" w:firstLine="0"/>
        <w:rPr>
          <w:sz w:val="24"/>
          <w:szCs w:val="24"/>
        </w:rPr>
      </w:pPr>
      <w:r>
        <w:rPr>
          <w:sz w:val="24"/>
          <w:szCs w:val="24"/>
        </w:rPr>
        <w:t>Споры,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урегулированные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переговоров,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разрешаются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4D77C3" w:rsidRDefault="001B4A51">
      <w:pPr>
        <w:pStyle w:val="af4"/>
        <w:numPr>
          <w:ilvl w:val="1"/>
          <w:numId w:val="1"/>
        </w:numPr>
        <w:tabs>
          <w:tab w:val="left" w:pos="533"/>
        </w:tabs>
        <w:ind w:right="404" w:firstLine="0"/>
        <w:rPr>
          <w:sz w:val="24"/>
          <w:szCs w:val="24"/>
        </w:rPr>
      </w:pPr>
      <w:r>
        <w:rPr>
          <w:sz w:val="24"/>
          <w:szCs w:val="24"/>
        </w:rPr>
        <w:t>Ни одна из Сторон не вправе передавать свои права и обязанности по настоящему Договору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третьим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 письменного согласия другой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Стороны.</w:t>
      </w:r>
    </w:p>
    <w:p w:rsidR="004D77C3" w:rsidRDefault="001B4A51">
      <w:pPr>
        <w:pStyle w:val="af4"/>
        <w:numPr>
          <w:ilvl w:val="1"/>
          <w:numId w:val="1"/>
        </w:numPr>
        <w:tabs>
          <w:tab w:val="left" w:pos="533"/>
        </w:tabs>
        <w:spacing w:before="1"/>
        <w:ind w:right="163" w:firstLine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руководствуются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4D77C3" w:rsidRDefault="001B4A51">
      <w:pPr>
        <w:pStyle w:val="11"/>
        <w:numPr>
          <w:ilvl w:val="0"/>
          <w:numId w:val="6"/>
        </w:numPr>
        <w:tabs>
          <w:tab w:val="left" w:pos="3880"/>
        </w:tabs>
        <w:spacing w:before="5" w:line="240" w:lineRule="auto"/>
        <w:ind w:left="3879" w:hanging="481"/>
        <w:jc w:val="left"/>
      </w:pPr>
      <w:r>
        <w:t>Реквизиты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323"/>
        <w:gridCol w:w="5323"/>
      </w:tblGrid>
      <w:tr w:rsidR="004D77C3">
        <w:tc>
          <w:tcPr>
            <w:tcW w:w="5323" w:type="dxa"/>
          </w:tcPr>
          <w:p w:rsidR="004D77C3" w:rsidRDefault="001B4A5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Исполнитель</w:t>
            </w:r>
          </w:p>
          <w:p w:rsidR="004D77C3" w:rsidRDefault="001B4A51">
            <w:pPr>
              <w:jc w:val="center"/>
            </w:pPr>
            <w:r>
              <w:t xml:space="preserve">Муниципальное   дошкольное образовательное учреждение  </w:t>
            </w:r>
            <w:proofErr w:type="gramStart"/>
            <w:r>
              <w:t>Газ-Заводский</w:t>
            </w:r>
            <w:proofErr w:type="gramEnd"/>
            <w:r>
              <w:t xml:space="preserve"> детский сад</w:t>
            </w:r>
          </w:p>
          <w:p w:rsidR="004D77C3" w:rsidRDefault="001B4A51">
            <w:pPr>
              <w:jc w:val="center"/>
            </w:pPr>
            <w:r>
              <w:t>673630, Забайкальский край,</w:t>
            </w:r>
          </w:p>
          <w:p w:rsidR="004D77C3" w:rsidRDefault="001B4A51">
            <w:pPr>
              <w:jc w:val="center"/>
            </w:pPr>
            <w:r>
              <w:t>с. Газ-Завод, ул. Фабричная д.12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>ИНН- 7504001542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>КПП- 750401001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>ОГРН- 1027500744061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 xml:space="preserve">БИК- </w:t>
            </w:r>
            <w:r>
              <w:rPr>
                <w:sz w:val="22"/>
                <w:szCs w:val="22"/>
              </w:rPr>
              <w:t>01760132</w:t>
            </w:r>
            <w:r>
              <w:rPr>
                <w:sz w:val="22"/>
                <w:szCs w:val="22"/>
              </w:rPr>
              <w:t>9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 xml:space="preserve">БАНК: отделение Чита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ита</w:t>
            </w:r>
            <w:proofErr w:type="spellEnd"/>
            <w:r>
              <w:t xml:space="preserve"> отделение №16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>ОКТМО- 76510000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>ОКВЭД – 85.11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>ОКПО 47009043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>ОГРМ 1027500744040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 xml:space="preserve">КБК </w:t>
            </w:r>
            <w:r>
              <w:rPr>
                <w:color w:val="FF0000"/>
              </w:rPr>
              <w:t xml:space="preserve"> </w:t>
            </w:r>
            <w:r>
              <w:t>92611301995058104130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 xml:space="preserve">Получатель платежа: УФК ПО Забайкальскому краю МДОУ </w:t>
            </w:r>
            <w:proofErr w:type="gramStart"/>
            <w:r>
              <w:t>Газ-Заводский</w:t>
            </w:r>
            <w:proofErr w:type="gramEnd"/>
            <w:r>
              <w:t xml:space="preserve"> детский сад л/с  </w:t>
            </w:r>
            <w:r>
              <w:rPr>
                <w:sz w:val="22"/>
                <w:szCs w:val="22"/>
              </w:rPr>
              <w:t>03913250110</w:t>
            </w:r>
          </w:p>
          <w:p w:rsidR="004D77C3" w:rsidRDefault="001B4A51">
            <w:pPr>
              <w:tabs>
                <w:tab w:val="left" w:pos="5670"/>
              </w:tabs>
              <w:jc w:val="center"/>
            </w:pPr>
            <w:r>
              <w:t xml:space="preserve">Расчетный счет    </w:t>
            </w:r>
            <w:r>
              <w:rPr>
                <w:sz w:val="22"/>
                <w:szCs w:val="22"/>
              </w:rPr>
              <w:t>03231643765100009100</w:t>
            </w:r>
          </w:p>
          <w:p w:rsidR="004D77C3" w:rsidRDefault="001B4A51">
            <w:pPr>
              <w:tabs>
                <w:tab w:val="left" w:pos="5670"/>
              </w:tabs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  <w:proofErr w:type="spellEnd"/>
            <w:r>
              <w:t>:_______ /Филиппова И.М.</w:t>
            </w:r>
          </w:p>
          <w:p w:rsidR="004D77C3" w:rsidRDefault="001B4A5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(подпись)             (расшифровка подписи)</w:t>
            </w:r>
          </w:p>
          <w:p w:rsidR="004D77C3" w:rsidRDefault="00CE5C96">
            <w:pPr>
              <w:rPr>
                <w:u w:val="single"/>
              </w:rPr>
            </w:pPr>
            <w:r>
              <w:rPr>
                <w:u w:val="single"/>
              </w:rPr>
              <w:t xml:space="preserve">«    »              </w:t>
            </w:r>
            <w:r w:rsidR="001B4A51">
              <w:rPr>
                <w:u w:val="single"/>
              </w:rPr>
              <w:t xml:space="preserve">   2024 года</w:t>
            </w:r>
          </w:p>
          <w:p w:rsidR="004D77C3" w:rsidRDefault="004D77C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23" w:type="dxa"/>
          </w:tcPr>
          <w:p w:rsidR="004D77C3" w:rsidRDefault="001B4A5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Заказчик</w:t>
            </w:r>
          </w:p>
          <w:p w:rsidR="00CE5C96" w:rsidRDefault="00CE5C96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CE5C96" w:rsidRDefault="00CE5C96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____________________________________________________</w:t>
            </w:r>
          </w:p>
          <w:p w:rsidR="004D77C3" w:rsidRDefault="001B4A51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(полностью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  <w:p w:rsidR="00CE5C96" w:rsidRDefault="00CE5C96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4D77C3" w:rsidRDefault="001B4A51">
            <w:pPr>
              <w:spacing w:line="48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_с. Газимурский Завод,</w:t>
            </w:r>
          </w:p>
          <w:p w:rsidR="00CE5C96" w:rsidRDefault="00CE5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:rsidR="004D77C3" w:rsidRDefault="001B4A5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16"/>
                <w:szCs w:val="16"/>
              </w:rPr>
              <w:t>Номер телефона</w:t>
            </w:r>
          </w:p>
          <w:p w:rsidR="004D77C3" w:rsidRDefault="004D77C3">
            <w:pPr>
              <w:jc w:val="center"/>
            </w:pPr>
          </w:p>
          <w:p w:rsidR="004D77C3" w:rsidRDefault="001B4A51">
            <w:pPr>
              <w:jc w:val="center"/>
            </w:pPr>
            <w:r>
              <w:t>Родитель (законный представитель)</w:t>
            </w:r>
          </w:p>
          <w:p w:rsidR="004D77C3" w:rsidRDefault="004D77C3">
            <w:pPr>
              <w:jc w:val="center"/>
            </w:pPr>
          </w:p>
          <w:p w:rsidR="004D77C3" w:rsidRDefault="001B4A51">
            <w:pPr>
              <w:jc w:val="center"/>
            </w:pPr>
            <w:r>
              <w:t xml:space="preserve">____________              </w:t>
            </w:r>
            <w:r w:rsidR="00CE5C96">
              <w:t>_____________</w:t>
            </w:r>
          </w:p>
          <w:p w:rsidR="004D77C3" w:rsidRDefault="001B4A51">
            <w:pPr>
              <w:tabs>
                <w:tab w:val="center" w:pos="255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(подпись)      </w:t>
            </w:r>
            <w:r>
              <w:rPr>
                <w:sz w:val="16"/>
              </w:rPr>
              <w:tab/>
              <w:t>дата</w:t>
            </w:r>
          </w:p>
          <w:p w:rsidR="004D77C3" w:rsidRDefault="004D77C3">
            <w:pPr>
              <w:jc w:val="both"/>
            </w:pPr>
          </w:p>
        </w:tc>
      </w:tr>
    </w:tbl>
    <w:tbl>
      <w:tblPr>
        <w:tblW w:w="4296" w:type="dxa"/>
        <w:tblLook w:val="01E0" w:firstRow="1" w:lastRow="1" w:firstColumn="1" w:lastColumn="1" w:noHBand="0" w:noVBand="0"/>
      </w:tblPr>
      <w:tblGrid>
        <w:gridCol w:w="4296"/>
      </w:tblGrid>
      <w:tr w:rsidR="004D77C3">
        <w:tc>
          <w:tcPr>
            <w:tcW w:w="4296" w:type="dxa"/>
          </w:tcPr>
          <w:p w:rsidR="004D77C3" w:rsidRDefault="004D77C3">
            <w:pPr>
              <w:jc w:val="both"/>
              <w:rPr>
                <w:sz w:val="20"/>
                <w:szCs w:val="20"/>
              </w:rPr>
            </w:pPr>
          </w:p>
        </w:tc>
      </w:tr>
    </w:tbl>
    <w:p w:rsidR="004D77C3" w:rsidRDefault="001B4A51">
      <w:r>
        <w:t>Отметка о получении 2-го экземпляра Заказчиком</w:t>
      </w:r>
    </w:p>
    <w:p w:rsidR="004D77C3" w:rsidRDefault="001B4A51">
      <w:pPr>
        <w:tabs>
          <w:tab w:val="left" w:pos="1866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(Подпись)</w:t>
      </w:r>
    </w:p>
    <w:sectPr w:rsidR="004D77C3">
      <w:pgSz w:w="1191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51" w:rsidRDefault="001B4A51">
      <w:r>
        <w:separator/>
      </w:r>
    </w:p>
  </w:endnote>
  <w:endnote w:type="continuationSeparator" w:id="0">
    <w:p w:rsidR="001B4A51" w:rsidRDefault="001B4A51">
      <w:r>
        <w:continuationSeparator/>
      </w:r>
    </w:p>
  </w:endnote>
  <w:endnote w:id="1">
    <w:p w:rsidR="004D77C3" w:rsidRDefault="001B4A51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 xml:space="preserve"> Пункт 2.9 Федерального государственного образовательного стандарта дошкольного образования, утвержденного приказом Министерства образования и </w:t>
      </w:r>
      <w:r>
        <w:rPr>
          <w:sz w:val="16"/>
          <w:szCs w:val="16"/>
        </w:rPr>
        <w:t>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2">
    <w:p w:rsidR="004D77C3" w:rsidRDefault="001B4A51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Части 4 и 6 статьи 26 Федерального закона от 29 декабря 2012 </w:t>
      </w:r>
      <w:r>
        <w:rPr>
          <w:sz w:val="16"/>
          <w:szCs w:val="16"/>
        </w:rPr>
        <w:t>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3">
    <w:p w:rsidR="004D77C3" w:rsidRDefault="001B4A51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Средства обучения и воспитания — приборы, оборудование, включая спортивное о</w:t>
      </w:r>
      <w:r>
        <w:rPr>
          <w:sz w:val="16"/>
          <w:szCs w:val="16"/>
        </w:rPr>
        <w:t>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</w:t>
      </w:r>
      <w:r>
        <w:rPr>
          <w:sz w:val="16"/>
          <w:szCs w:val="16"/>
        </w:rPr>
        <w:t xml:space="preserve"> и иные материальные объекты, необходимые для организации образовательной деятельности (пункт 26 статьи 2 Федерального закона от 29 декабря 2012 г. № 273-ФЗ «Об образовании в Российской Федерации» (Собрание законодательства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Российской Федерации, 2012, № 53</w:t>
      </w:r>
      <w:r>
        <w:rPr>
          <w:sz w:val="16"/>
          <w:szCs w:val="16"/>
        </w:rPr>
        <w:t>, ст. 7598; 2013, № 19, ст. 2326; № 30, ст. 4036; № 48, ст. 6165).</w:t>
      </w:r>
      <w:proofErr w:type="gramEnd"/>
    </w:p>
  </w:endnote>
  <w:endnote w:id="4">
    <w:p w:rsidR="004D77C3" w:rsidRDefault="001B4A51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Развивающая предметно-пространственная среда — часть образовательной среды, представленная специально организованным пространством (помещениями, участком и т. п.), материалами, оборудован</w:t>
      </w:r>
      <w:r>
        <w:rPr>
          <w:sz w:val="16"/>
          <w:szCs w:val="16"/>
        </w:rPr>
        <w:t>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</w:t>
      </w:r>
      <w:r>
        <w:rPr>
          <w:sz w:val="16"/>
          <w:szCs w:val="16"/>
        </w:rPr>
        <w:t xml:space="preserve"> расходными материалами, спортивным, оздоровительным оборудованием, инвентарем (пункт 3.6.3 Федерального государственного образовательного</w:t>
      </w:r>
      <w:proofErr w:type="gramEnd"/>
      <w:r>
        <w:rPr>
          <w:sz w:val="16"/>
          <w:szCs w:val="16"/>
        </w:rPr>
        <w:t xml:space="preserve"> стандарта дошкольного образования, утвержденного приказом Министерства образования и науки Российской Федерации от 17</w:t>
      </w:r>
      <w:r>
        <w:rPr>
          <w:sz w:val="16"/>
          <w:szCs w:val="16"/>
        </w:rPr>
        <w:t xml:space="preserve">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5">
    <w:p w:rsidR="004D77C3" w:rsidRDefault="001B4A51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 xml:space="preserve"> В случае комплектования групп по одновозрастному принципу.</w:t>
      </w:r>
    </w:p>
  </w:endnote>
  <w:endnote w:id="6">
    <w:p w:rsidR="004D77C3" w:rsidRDefault="001B4A51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 xml:space="preserve"> Собрание законодательства Россий</w:t>
      </w:r>
      <w:r>
        <w:rPr>
          <w:sz w:val="16"/>
          <w:szCs w:val="16"/>
        </w:rPr>
        <w:t>ской Федерации, 2006, № 31, ст. 3451.</w:t>
      </w:r>
    </w:p>
  </w:endnote>
  <w:endnote w:id="7">
    <w:p w:rsidR="004D77C3" w:rsidRDefault="001B4A51">
      <w:pPr>
        <w:pStyle w:val="af5"/>
        <w:jc w:val="both"/>
        <w:rPr>
          <w:sz w:val="16"/>
          <w:szCs w:val="16"/>
        </w:rPr>
      </w:pPr>
      <w:r>
        <w:rPr>
          <w:rStyle w:val="af7"/>
          <w:sz w:val="16"/>
          <w:szCs w:val="16"/>
        </w:rPr>
        <w:end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</w:t>
      </w:r>
      <w:r>
        <w:rPr>
          <w:sz w:val="16"/>
          <w:szCs w:val="16"/>
        </w:rPr>
        <w:t>ю программу дошкольного образования, родительская плата не взимается (часть 3 статьи 65 Федерального закона от 29 декабря 2012 г. № 273-ФЗ «Об образовании в Российской Федерации» (Собрание законодательства Российской Федерации, 2012, № 53, ст</w:t>
      </w:r>
      <w:proofErr w:type="gramEnd"/>
      <w:r>
        <w:rPr>
          <w:sz w:val="16"/>
          <w:szCs w:val="16"/>
        </w:rPr>
        <w:t>. </w:t>
      </w:r>
      <w:proofErr w:type="gramStart"/>
      <w:r>
        <w:rPr>
          <w:sz w:val="16"/>
          <w:szCs w:val="16"/>
        </w:rPr>
        <w:t xml:space="preserve">7598; 2013, </w:t>
      </w:r>
      <w:r>
        <w:rPr>
          <w:sz w:val="16"/>
          <w:szCs w:val="16"/>
        </w:rPr>
        <w:t>№ 19, ст. 2326, № 30, ст. 4036; № 48, ст. 6165).</w:t>
      </w:r>
      <w:proofErr w:type="gramEnd"/>
    </w:p>
    <w:p w:rsidR="004D77C3" w:rsidRDefault="004D77C3">
      <w:pPr>
        <w:pStyle w:val="af5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51" w:rsidRDefault="001B4A51">
      <w:r>
        <w:separator/>
      </w:r>
    </w:p>
  </w:footnote>
  <w:footnote w:type="continuationSeparator" w:id="0">
    <w:p w:rsidR="001B4A51" w:rsidRDefault="001B4A51">
      <w:r>
        <w:continuationSeparator/>
      </w:r>
    </w:p>
  </w:footnote>
  <w:footnote w:id="1">
    <w:p w:rsidR="004D77C3" w:rsidRDefault="004D77C3">
      <w:pPr>
        <w:pStyle w:val="af9"/>
        <w:jc w:val="both"/>
        <w:rPr>
          <w:sz w:val="16"/>
          <w:szCs w:val="16"/>
        </w:rPr>
      </w:pPr>
    </w:p>
    <w:p w:rsidR="004D77C3" w:rsidRDefault="001B4A51">
      <w:pPr>
        <w:pStyle w:val="af9"/>
        <w:jc w:val="both"/>
        <w:rPr>
          <w:sz w:val="16"/>
          <w:szCs w:val="16"/>
        </w:rPr>
      </w:pPr>
      <w:r>
        <w:rPr>
          <w:rStyle w:val="afb"/>
          <w:sz w:val="16"/>
          <w:szCs w:val="16"/>
        </w:rPr>
        <w:footnoteRef/>
      </w:r>
      <w:r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BC1"/>
    <w:multiLevelType w:val="hybridMultilevel"/>
    <w:tmpl w:val="4AC4A0BE"/>
    <w:lvl w:ilvl="0" w:tplc="3A9CD0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E0EE332">
      <w:start w:val="1"/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8C5E6AA6">
      <w:start w:val="1"/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CFEAF724">
      <w:start w:val="1"/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DAC664A8">
      <w:start w:val="1"/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0A1C2EB4">
      <w:start w:val="1"/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0BA05A7A">
      <w:start w:val="1"/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94AAC9FC">
      <w:start w:val="1"/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6C4E8DBC">
      <w:start w:val="1"/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1">
    <w:nsid w:val="39A65A8E"/>
    <w:multiLevelType w:val="multilevel"/>
    <w:tmpl w:val="C03091F4"/>
    <w:lvl w:ilvl="0">
      <w:start w:val="5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11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42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34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</w:abstractNum>
  <w:abstractNum w:abstractNumId="2">
    <w:nsid w:val="43560DDD"/>
    <w:multiLevelType w:val="multilevel"/>
    <w:tmpl w:val="BF26BEB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933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46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359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86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99" w:hanging="600"/>
      </w:pPr>
      <w:rPr>
        <w:rFonts w:hint="default"/>
        <w:lang w:val="ru-RU" w:eastAsia="en-US" w:bidi="ar-SA"/>
      </w:rPr>
    </w:lvl>
  </w:abstractNum>
  <w:abstractNum w:abstractNumId="3">
    <w:nsid w:val="59031BF9"/>
    <w:multiLevelType w:val="multilevel"/>
    <w:tmpl w:val="F8348576"/>
    <w:lvl w:ilvl="0">
      <w:start w:val="1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11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42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34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</w:abstractNum>
  <w:abstractNum w:abstractNumId="4">
    <w:nsid w:val="65E261D5"/>
    <w:multiLevelType w:val="hybridMultilevel"/>
    <w:tmpl w:val="D244205E"/>
    <w:lvl w:ilvl="0" w:tplc="29587CF6">
      <w:start w:val="1"/>
      <w:numFmt w:val="upperRoman"/>
      <w:lvlText w:val="%1."/>
      <w:lvlJc w:val="left"/>
      <w:pPr>
        <w:ind w:left="433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1" w:tplc="68E47F9E">
      <w:start w:val="1"/>
      <w:numFmt w:val="bullet"/>
      <w:lvlText w:val="•"/>
      <w:lvlJc w:val="left"/>
      <w:pPr>
        <w:ind w:left="4948" w:hanging="214"/>
      </w:pPr>
      <w:rPr>
        <w:rFonts w:hint="default"/>
        <w:lang w:val="ru-RU" w:eastAsia="en-US" w:bidi="ar-SA"/>
      </w:rPr>
    </w:lvl>
    <w:lvl w:ilvl="2" w:tplc="67104D9C">
      <w:start w:val="1"/>
      <w:numFmt w:val="bullet"/>
      <w:lvlText w:val="•"/>
      <w:lvlJc w:val="left"/>
      <w:pPr>
        <w:ind w:left="5557" w:hanging="214"/>
      </w:pPr>
      <w:rPr>
        <w:rFonts w:hint="default"/>
        <w:lang w:val="ru-RU" w:eastAsia="en-US" w:bidi="ar-SA"/>
      </w:rPr>
    </w:lvl>
    <w:lvl w:ilvl="3" w:tplc="DA36E20A">
      <w:start w:val="1"/>
      <w:numFmt w:val="bullet"/>
      <w:lvlText w:val="•"/>
      <w:lvlJc w:val="left"/>
      <w:pPr>
        <w:ind w:left="6165" w:hanging="214"/>
      </w:pPr>
      <w:rPr>
        <w:rFonts w:hint="default"/>
        <w:lang w:val="ru-RU" w:eastAsia="en-US" w:bidi="ar-SA"/>
      </w:rPr>
    </w:lvl>
    <w:lvl w:ilvl="4" w:tplc="257A21F2">
      <w:start w:val="1"/>
      <w:numFmt w:val="bullet"/>
      <w:lvlText w:val="•"/>
      <w:lvlJc w:val="left"/>
      <w:pPr>
        <w:ind w:left="6774" w:hanging="214"/>
      </w:pPr>
      <w:rPr>
        <w:rFonts w:hint="default"/>
        <w:lang w:val="ru-RU" w:eastAsia="en-US" w:bidi="ar-SA"/>
      </w:rPr>
    </w:lvl>
    <w:lvl w:ilvl="5" w:tplc="84AA0722">
      <w:start w:val="1"/>
      <w:numFmt w:val="bullet"/>
      <w:lvlText w:val="•"/>
      <w:lvlJc w:val="left"/>
      <w:pPr>
        <w:ind w:left="7383" w:hanging="214"/>
      </w:pPr>
      <w:rPr>
        <w:rFonts w:hint="default"/>
        <w:lang w:val="ru-RU" w:eastAsia="en-US" w:bidi="ar-SA"/>
      </w:rPr>
    </w:lvl>
    <w:lvl w:ilvl="6" w:tplc="0E72AA42">
      <w:start w:val="1"/>
      <w:numFmt w:val="bullet"/>
      <w:lvlText w:val="•"/>
      <w:lvlJc w:val="left"/>
      <w:pPr>
        <w:ind w:left="7991" w:hanging="214"/>
      </w:pPr>
      <w:rPr>
        <w:rFonts w:hint="default"/>
        <w:lang w:val="ru-RU" w:eastAsia="en-US" w:bidi="ar-SA"/>
      </w:rPr>
    </w:lvl>
    <w:lvl w:ilvl="7" w:tplc="230E418C">
      <w:start w:val="1"/>
      <w:numFmt w:val="bullet"/>
      <w:lvlText w:val="•"/>
      <w:lvlJc w:val="left"/>
      <w:pPr>
        <w:ind w:left="8600" w:hanging="214"/>
      </w:pPr>
      <w:rPr>
        <w:rFonts w:hint="default"/>
        <w:lang w:val="ru-RU" w:eastAsia="en-US" w:bidi="ar-SA"/>
      </w:rPr>
    </w:lvl>
    <w:lvl w:ilvl="8" w:tplc="065A05C4">
      <w:start w:val="1"/>
      <w:numFmt w:val="bullet"/>
      <w:lvlText w:val="•"/>
      <w:lvlJc w:val="left"/>
      <w:pPr>
        <w:ind w:left="9209" w:hanging="214"/>
      </w:pPr>
      <w:rPr>
        <w:rFonts w:hint="default"/>
        <w:lang w:val="ru-RU" w:eastAsia="en-US" w:bidi="ar-SA"/>
      </w:rPr>
    </w:lvl>
  </w:abstractNum>
  <w:abstractNum w:abstractNumId="5">
    <w:nsid w:val="6F68432F"/>
    <w:multiLevelType w:val="multilevel"/>
    <w:tmpl w:val="77A21B0C"/>
    <w:lvl w:ilvl="0">
      <w:start w:val="6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11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42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34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C3"/>
    <w:rsid w:val="001B4A51"/>
    <w:rsid w:val="004D77C3"/>
    <w:rsid w:val="00C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link w:val="Heading1Char"/>
    <w:uiPriority w:val="1"/>
    <w:qFormat/>
    <w:pPr>
      <w:spacing w:line="274" w:lineRule="exact"/>
      <w:ind w:left="532" w:hanging="421"/>
      <w:outlineLvl w:val="1"/>
    </w:pPr>
    <w:rPr>
      <w:b/>
      <w:bCs/>
      <w:sz w:val="24"/>
      <w:szCs w:val="24"/>
    </w:rPr>
  </w:style>
  <w:style w:type="paragraph" w:styleId="af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f5">
    <w:name w:val="endnote text"/>
    <w:basedOn w:val="a"/>
    <w:link w:val="af6"/>
    <w:uiPriority w:val="99"/>
    <w:semiHidden/>
    <w:pPr>
      <w:widowControl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7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f8">
    <w:name w:val="Table Grid"/>
    <w:basedOn w:val="a1"/>
    <w:uiPriority w:val="99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1878</Words>
  <Characters>10707</Characters>
  <Application>Microsoft Office Word</Application>
  <DocSecurity>0</DocSecurity>
  <Lines>89</Lines>
  <Paragraphs>25</Paragraphs>
  <ScaleCrop>false</ScaleCrop>
  <Company>Microsoft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8</cp:revision>
  <dcterms:created xsi:type="dcterms:W3CDTF">2024-06-13T01:49:00Z</dcterms:created>
  <dcterms:modified xsi:type="dcterms:W3CDTF">2024-11-12T02:31:00Z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